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18" w:rsidRDefault="00B17518" w:rsidP="00B17518">
      <w:pPr>
        <w:spacing w:before="156" w:after="156" w:line="240" w:lineRule="atLeast"/>
        <w:outlineLvl w:val="0"/>
        <w:rPr>
          <w:rFonts w:ascii="Arial" w:eastAsia="Times New Roman" w:hAnsi="Arial" w:cs="Arial"/>
          <w:b/>
          <w:bCs/>
          <w:color w:val="3F3F3F"/>
          <w:kern w:val="36"/>
          <w:sz w:val="58"/>
          <w:szCs w:val="58"/>
          <w:lang w:val="en" w:eastAsia="en-AU"/>
        </w:rPr>
      </w:pPr>
    </w:p>
    <w:p w:rsidR="00B17518" w:rsidRPr="00B17518" w:rsidRDefault="00B17518" w:rsidP="00B17518">
      <w:pPr>
        <w:spacing w:before="156" w:after="156" w:line="240" w:lineRule="atLeast"/>
        <w:outlineLvl w:val="0"/>
        <w:rPr>
          <w:rFonts w:ascii="Arial" w:eastAsia="Times New Roman" w:hAnsi="Arial" w:cs="Arial"/>
          <w:b/>
          <w:bCs/>
          <w:color w:val="3F3F3F"/>
          <w:kern w:val="36"/>
          <w:sz w:val="48"/>
          <w:szCs w:val="48"/>
          <w:lang w:val="en" w:eastAsia="en-AU"/>
        </w:rPr>
      </w:pPr>
    </w:p>
    <w:p w:rsidR="00526306" w:rsidRDefault="00CF6159" w:rsidP="00526306">
      <w:pPr>
        <w:spacing w:after="0" w:line="360" w:lineRule="auto"/>
        <w:outlineLvl w:val="0"/>
        <w:rPr>
          <w:rFonts w:ascii="Lato" w:eastAsia="Times New Roman" w:hAnsi="Lato" w:cs="Arial"/>
          <w:b/>
          <w:bCs/>
          <w:color w:val="548DD4" w:themeColor="text2" w:themeTint="99"/>
          <w:kern w:val="36"/>
          <w:sz w:val="48"/>
          <w:szCs w:val="48"/>
          <w:lang w:val="en" w:eastAsia="en-AU"/>
        </w:rPr>
      </w:pPr>
      <w:r>
        <w:rPr>
          <w:rFonts w:ascii="Lato" w:eastAsia="Times New Roman" w:hAnsi="Lato" w:cs="Arial"/>
          <w:b/>
          <w:bCs/>
          <w:color w:val="548DD4" w:themeColor="text2" w:themeTint="99"/>
          <w:kern w:val="36"/>
          <w:sz w:val="48"/>
          <w:szCs w:val="48"/>
          <w:lang w:val="en" w:eastAsia="en-AU"/>
        </w:rPr>
        <w:t>Developing Policy</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Writing policies that are meaningful, effective, and enforceable by management and staff is difficult and takes time. Therefore, it is wise to follow an agreed process that ensures you are spending your valuable time and resources on good policy, which the workforce understands and is committed to.</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Steps to formulating policy:</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Appoint a special committee or policy development working group.</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Identify the broad policy areas and then prioritize when each policy needs to be written.</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Agree which policy you are writing and brainstorm the issues involved.</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Conduct research about the issue, e.g. legal issues, practice issues, resource issues.</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Prepare a draft policy.</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Circulate the draft to key staff and stakeholders for comment.</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Amend or revise the draft.</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Recirculate a final draft.</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Present a report to the board about the policy, implications for the organisation and what feedback has been received in the consultation phase.</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Ask the board to ratify the policy when they are satisfied with the final draft.</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Insert the policy in the Policy and Procedures Manual.</w:t>
      </w:r>
    </w:p>
    <w:p w:rsidR="00CF6159" w:rsidRPr="00CF6159" w:rsidRDefault="00CF6159" w:rsidP="00CF6159">
      <w:pPr>
        <w:numPr>
          <w:ilvl w:val="0"/>
          <w:numId w:val="25"/>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Implement a training and communication strategy to ensure that staff and volunteers have the knowledge and skills to implement the policy.</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You may need to write a related procedure, forms or checklists that describe exactly how to carry out the policy.</w:t>
      </w: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b/>
          <w:bCs/>
          <w:color w:val="548DD4" w:themeColor="text2" w:themeTint="99"/>
          <w:sz w:val="24"/>
          <w:szCs w:val="24"/>
          <w:lang w:val="en" w:eastAsia="en-AU"/>
        </w:rPr>
      </w:pPr>
      <w:r w:rsidRPr="00CF6159">
        <w:rPr>
          <w:rFonts w:ascii="Lato" w:eastAsia="Times New Roman" w:hAnsi="Lato" w:cs="Arial"/>
          <w:b/>
          <w:bCs/>
          <w:color w:val="548DD4" w:themeColor="text2" w:themeTint="99"/>
          <w:sz w:val="24"/>
          <w:szCs w:val="24"/>
          <w:lang w:val="en" w:eastAsia="en-AU"/>
        </w:rPr>
        <w:t>Good policy</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Good policies:</w:t>
      </w:r>
    </w:p>
    <w:p w:rsidR="00CF6159" w:rsidRPr="00CF6159" w:rsidRDefault="00CF6159" w:rsidP="00CF6159">
      <w:pPr>
        <w:numPr>
          <w:ilvl w:val="0"/>
          <w:numId w:val="26"/>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are written in clear, concise, simple language</w:t>
      </w:r>
    </w:p>
    <w:p w:rsidR="00CF6159" w:rsidRPr="00CF6159" w:rsidRDefault="00CF6159" w:rsidP="00CF6159">
      <w:pPr>
        <w:numPr>
          <w:ilvl w:val="0"/>
          <w:numId w:val="26"/>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represent a consistent practice and decision making framework</w:t>
      </w:r>
    </w:p>
    <w:p w:rsidR="00CF6159" w:rsidRPr="00CF6159" w:rsidRDefault="00CF6159" w:rsidP="00CF6159">
      <w:pPr>
        <w:numPr>
          <w:ilvl w:val="0"/>
          <w:numId w:val="26"/>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are compatible with the organisation’s values</w:t>
      </w:r>
    </w:p>
    <w:p w:rsidR="00CF6159" w:rsidRPr="00CF6159" w:rsidRDefault="00CF6159" w:rsidP="00CF6159">
      <w:pPr>
        <w:numPr>
          <w:ilvl w:val="0"/>
          <w:numId w:val="26"/>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are easily accessible and understood</w:t>
      </w:r>
    </w:p>
    <w:p w:rsidR="00CF6159" w:rsidRPr="00CF6159" w:rsidRDefault="00CF6159" w:rsidP="00CF6159">
      <w:pPr>
        <w:numPr>
          <w:ilvl w:val="0"/>
          <w:numId w:val="26"/>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address what the rule is, rather than how to implement the rule</w:t>
      </w:r>
    </w:p>
    <w:p w:rsidR="00CF6159" w:rsidRPr="00CF6159" w:rsidRDefault="00CF6159" w:rsidP="00CF6159">
      <w:pPr>
        <w:numPr>
          <w:ilvl w:val="0"/>
          <w:numId w:val="26"/>
        </w:numPr>
        <w:spacing w:after="0"/>
        <w:outlineLvl w:val="0"/>
        <w:rPr>
          <w:rFonts w:ascii="Lato" w:eastAsia="Times New Roman" w:hAnsi="Lato" w:cs="Arial"/>
          <w:sz w:val="24"/>
          <w:szCs w:val="24"/>
          <w:lang w:val="en" w:eastAsia="en-AU"/>
        </w:rPr>
      </w:pPr>
      <w:proofErr w:type="gramStart"/>
      <w:r w:rsidRPr="00CF6159">
        <w:rPr>
          <w:rFonts w:ascii="Lato" w:eastAsia="Times New Roman" w:hAnsi="Lato" w:cs="Arial"/>
          <w:sz w:val="24"/>
          <w:szCs w:val="24"/>
          <w:lang w:val="en" w:eastAsia="en-AU"/>
        </w:rPr>
        <w:t>are</w:t>
      </w:r>
      <w:proofErr w:type="gramEnd"/>
      <w:r w:rsidRPr="00CF6159">
        <w:rPr>
          <w:rFonts w:ascii="Lato" w:eastAsia="Times New Roman" w:hAnsi="Lato" w:cs="Arial"/>
          <w:sz w:val="24"/>
          <w:szCs w:val="24"/>
          <w:lang w:val="en" w:eastAsia="en-AU"/>
        </w:rPr>
        <w:t xml:space="preserve"> regularly reviewed and updated with changes communicated to those who are affected by them.</w:t>
      </w:r>
    </w:p>
    <w:p w:rsidR="00CF6159" w:rsidRDefault="00CF6159" w:rsidP="00CF6159">
      <w:pPr>
        <w:spacing w:after="0"/>
        <w:outlineLvl w:val="0"/>
        <w:rPr>
          <w:rFonts w:ascii="Lato" w:eastAsia="Times New Roman" w:hAnsi="Lato" w:cs="Arial"/>
          <w:sz w:val="24"/>
          <w:szCs w:val="24"/>
          <w:lang w:val="en" w:eastAsia="en-AU"/>
        </w:rPr>
      </w:pPr>
    </w:p>
    <w:p w:rsid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When writing a policy, always use simple words and concepts. Speak directly to the people who will be reading, enforcing, and living by the policy. Keep the policy short (usually 1 page) and use bullet points and subheadings to make it easy to read.</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Policies often begin with a Policy Statement. This statement should state why the policy has been developed.</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 xml:space="preserve">After writing a policy, decide who will be affected by the policy and select the best way to write down or communicate the policy to them. The </w:t>
      </w:r>
      <w:r w:rsidR="00F82936" w:rsidRPr="00CF6159">
        <w:rPr>
          <w:rFonts w:ascii="Lato" w:eastAsia="Times New Roman" w:hAnsi="Lato" w:cs="Arial"/>
          <w:sz w:val="24"/>
          <w:szCs w:val="24"/>
          <w:lang w:val="en" w:eastAsia="en-AU"/>
        </w:rPr>
        <w:t>layout, style, designs</w:t>
      </w:r>
      <w:r w:rsidRPr="00CF6159">
        <w:rPr>
          <w:rFonts w:ascii="Lato" w:eastAsia="Times New Roman" w:hAnsi="Lato" w:cs="Arial"/>
          <w:sz w:val="24"/>
          <w:szCs w:val="24"/>
          <w:lang w:val="en" w:eastAsia="en-AU"/>
        </w:rPr>
        <w:t>, and presentation of the policy is just as important as the text. You must make your policy easy to read. Long paragraphs, crowded pages, poor use of white space, and poor print quality all discourage or confuse the reader. While typically policies are written in text in a document, there are other ways to communicate your policies which are just as, if not more, effective. They include using posters, pictures and flowcharts, DVD, webinars and an intranet.</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Finding the right words for policies can sometimes be challenging. The main rules include keeping it succinct and avoiding jargon. Only use “shall” for mandatory issues and actions. Use “may” when actions are optional or need to be assessed in different circumstances. Avoid extreme cases, and aim to write balanced and consistent instructions which give your workforce guidelines which are not restrictive. If the policy is lengthy or complex, create an Executive Summary with the main points summarised at the beginning of the document.</w:t>
      </w: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b/>
          <w:bCs/>
          <w:color w:val="548DD4" w:themeColor="text2" w:themeTint="99"/>
          <w:sz w:val="24"/>
          <w:szCs w:val="24"/>
          <w:lang w:val="en" w:eastAsia="en-AU"/>
        </w:rPr>
      </w:pPr>
      <w:r w:rsidRPr="00CF6159">
        <w:rPr>
          <w:rFonts w:ascii="Lato" w:eastAsia="Times New Roman" w:hAnsi="Lato" w:cs="Arial"/>
          <w:b/>
          <w:bCs/>
          <w:color w:val="548DD4" w:themeColor="text2" w:themeTint="99"/>
          <w:sz w:val="24"/>
          <w:szCs w:val="24"/>
          <w:lang w:val="en" w:eastAsia="en-AU"/>
        </w:rPr>
        <w:t>Language</w:t>
      </w: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Policies should use language that is:</w:t>
      </w:r>
    </w:p>
    <w:p w:rsidR="00CF6159" w:rsidRPr="00CF6159" w:rsidRDefault="00CF6159" w:rsidP="00CF6159">
      <w:pPr>
        <w:numPr>
          <w:ilvl w:val="0"/>
          <w:numId w:val="27"/>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succinct</w:t>
      </w:r>
    </w:p>
    <w:p w:rsidR="00CF6159" w:rsidRPr="00CF6159" w:rsidRDefault="00CF6159" w:rsidP="00CF6159">
      <w:pPr>
        <w:numPr>
          <w:ilvl w:val="0"/>
          <w:numId w:val="27"/>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unambiguous</w:t>
      </w:r>
    </w:p>
    <w:p w:rsidR="00CF6159" w:rsidRPr="00CF6159" w:rsidRDefault="00CF6159" w:rsidP="00CF6159">
      <w:pPr>
        <w:numPr>
          <w:ilvl w:val="0"/>
          <w:numId w:val="27"/>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simple - plain English, active voice, avoid acronyms</w:t>
      </w:r>
    </w:p>
    <w:p w:rsidR="00CF6159" w:rsidRPr="00CF6159" w:rsidRDefault="00CF6159" w:rsidP="00CF6159">
      <w:pPr>
        <w:numPr>
          <w:ilvl w:val="0"/>
          <w:numId w:val="27"/>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free from jargon, clichés, unfamiliar words and phrases,</w:t>
      </w:r>
    </w:p>
    <w:p w:rsidR="00CF6159" w:rsidRPr="00CF6159" w:rsidRDefault="00CF6159" w:rsidP="00CF6159">
      <w:pPr>
        <w:numPr>
          <w:ilvl w:val="0"/>
          <w:numId w:val="27"/>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free from unnecessary technical expressions, with technical expressions where used</w:t>
      </w:r>
    </w:p>
    <w:p w:rsidR="00CF6159" w:rsidRPr="00CF6159" w:rsidRDefault="00CF6159" w:rsidP="00CF6159">
      <w:pPr>
        <w:numPr>
          <w:ilvl w:val="0"/>
          <w:numId w:val="27"/>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set out using short sentences</w:t>
      </w:r>
    </w:p>
    <w:p w:rsidR="00CF6159" w:rsidRPr="00CF6159" w:rsidRDefault="00CF6159" w:rsidP="00CF6159">
      <w:pPr>
        <w:numPr>
          <w:ilvl w:val="0"/>
          <w:numId w:val="27"/>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factual</w:t>
      </w:r>
    </w:p>
    <w:p w:rsidR="00CF6159" w:rsidRDefault="00CF6159" w:rsidP="00CF6159">
      <w:pPr>
        <w:numPr>
          <w:ilvl w:val="0"/>
          <w:numId w:val="27"/>
        </w:numPr>
        <w:spacing w:after="0"/>
        <w:outlineLvl w:val="0"/>
        <w:rPr>
          <w:rFonts w:ascii="Lato" w:eastAsia="Times New Roman" w:hAnsi="Lato" w:cs="Arial"/>
          <w:sz w:val="24"/>
          <w:szCs w:val="24"/>
          <w:lang w:val="en" w:eastAsia="en-AU"/>
        </w:rPr>
      </w:pPr>
      <w:proofErr w:type="gramStart"/>
      <w:r w:rsidRPr="00CF6159">
        <w:rPr>
          <w:rFonts w:ascii="Lato" w:eastAsia="Times New Roman" w:hAnsi="Lato" w:cs="Arial"/>
          <w:sz w:val="24"/>
          <w:szCs w:val="24"/>
          <w:lang w:val="en" w:eastAsia="en-AU"/>
        </w:rPr>
        <w:t>future-proof</w:t>
      </w:r>
      <w:proofErr w:type="gramEnd"/>
      <w:r w:rsidRPr="00CF6159">
        <w:rPr>
          <w:rFonts w:ascii="Lato" w:eastAsia="Times New Roman" w:hAnsi="Lato" w:cs="Arial"/>
          <w:sz w:val="24"/>
          <w:szCs w:val="24"/>
          <w:lang w:val="en" w:eastAsia="en-AU"/>
        </w:rPr>
        <w:t xml:space="preserve"> - avoid information that may become outdated quickly.</w:t>
      </w:r>
    </w:p>
    <w:p w:rsidR="00F82936" w:rsidRPr="00CF6159" w:rsidRDefault="00F82936" w:rsidP="00F82936">
      <w:pPr>
        <w:spacing w:after="0"/>
        <w:ind w:left="72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During the policy writing process, remember to consider the constraints which impact on the organisation. There may be constraints in the organisation’s constitution, in funding guidelines, or with the availability of training or resources, that affect what the policy contains. Sound policy making recognises these constraints and uses them to produce policy that is reflective of the real world. Nobody respects a policy that is idealistic or impossible to adhere to!</w:t>
      </w: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b/>
          <w:bCs/>
          <w:color w:val="548DD4" w:themeColor="text2" w:themeTint="99"/>
          <w:sz w:val="24"/>
          <w:szCs w:val="24"/>
          <w:lang w:val="en" w:eastAsia="en-AU"/>
        </w:rPr>
      </w:pPr>
      <w:r w:rsidRPr="00CF6159">
        <w:rPr>
          <w:rFonts w:ascii="Lato" w:eastAsia="Times New Roman" w:hAnsi="Lato" w:cs="Arial"/>
          <w:b/>
          <w:bCs/>
          <w:color w:val="548DD4" w:themeColor="text2" w:themeTint="99"/>
          <w:sz w:val="24"/>
          <w:szCs w:val="24"/>
          <w:lang w:val="en" w:eastAsia="en-AU"/>
        </w:rPr>
        <w:t>Five questions to ask when forming a policy</w:t>
      </w:r>
    </w:p>
    <w:p w:rsidR="00CF6159" w:rsidRPr="00CF6159" w:rsidRDefault="00CF6159" w:rsidP="00CF6159">
      <w:pPr>
        <w:numPr>
          <w:ilvl w:val="0"/>
          <w:numId w:val="28"/>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Does this policy reflect our values, ethics and priorities?</w:t>
      </w:r>
    </w:p>
    <w:p w:rsidR="00CF6159" w:rsidRPr="00CF6159" w:rsidRDefault="00CF6159" w:rsidP="00CF6159">
      <w:pPr>
        <w:numPr>
          <w:ilvl w:val="0"/>
          <w:numId w:val="28"/>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Have we considered the legal requirements?</w:t>
      </w:r>
    </w:p>
    <w:p w:rsidR="00CF6159" w:rsidRPr="00CF6159" w:rsidRDefault="00CF6159" w:rsidP="00CF6159">
      <w:pPr>
        <w:numPr>
          <w:ilvl w:val="0"/>
          <w:numId w:val="28"/>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Does the policy reflect reality?</w:t>
      </w:r>
    </w:p>
    <w:p w:rsidR="00CF6159" w:rsidRPr="00CF6159" w:rsidRDefault="00CF6159" w:rsidP="00CF6159">
      <w:pPr>
        <w:numPr>
          <w:ilvl w:val="0"/>
          <w:numId w:val="28"/>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What does the policy promise, and can we deliver it?</w:t>
      </w:r>
    </w:p>
    <w:p w:rsidR="00CF6159" w:rsidRDefault="00CF6159" w:rsidP="00CF6159">
      <w:pPr>
        <w:numPr>
          <w:ilvl w:val="0"/>
          <w:numId w:val="28"/>
        </w:num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Will everyone understand this policy?</w:t>
      </w:r>
    </w:p>
    <w:p w:rsidR="00F82936" w:rsidRPr="00CF6159" w:rsidRDefault="00F82936" w:rsidP="00F82936">
      <w:pPr>
        <w:spacing w:after="0"/>
        <w:ind w:left="72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 xml:space="preserve">The board may decide to pass the final draft on to a legal expert before ratifying the policy and disseminating it. They may also decide that staff need some training in understanding and implementing the policy.  For instance, if you write a policy that requires all staff to have a First Aid Certificate, you will need to make sure that </w:t>
      </w:r>
      <w:proofErr w:type="gramStart"/>
      <w:r w:rsidRPr="00CF6159">
        <w:rPr>
          <w:rFonts w:ascii="Lato" w:eastAsia="Times New Roman" w:hAnsi="Lato" w:cs="Arial"/>
          <w:sz w:val="24"/>
          <w:szCs w:val="24"/>
          <w:lang w:val="en" w:eastAsia="en-AU"/>
        </w:rPr>
        <w:t>staff know</w:t>
      </w:r>
      <w:proofErr w:type="gramEnd"/>
      <w:r w:rsidRPr="00CF6159">
        <w:rPr>
          <w:rFonts w:ascii="Lato" w:eastAsia="Times New Roman" w:hAnsi="Lato" w:cs="Arial"/>
          <w:sz w:val="24"/>
          <w:szCs w:val="24"/>
          <w:lang w:val="en" w:eastAsia="en-AU"/>
        </w:rPr>
        <w:t xml:space="preserve"> what this is, where and when they should obtain it, and who is expected to pay for it.</w:t>
      </w:r>
    </w:p>
    <w:p w:rsidR="007C1FDE" w:rsidRDefault="007C1FDE"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The board should approve written policies and procedures governing the work and actions of the organisation’s workforce</w:t>
      </w:r>
    </w:p>
    <w:p w:rsidR="007C1FDE" w:rsidRDefault="007C1FDE"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The environment is always changing, so it is important to ensure that policies are reviewed regularly so they continue to meet best practice. ‘Best practice’ is the current recommendation about the best way to manage and deliver services.</w:t>
      </w:r>
    </w:p>
    <w:p w:rsidR="007C1FDE" w:rsidRDefault="007C1FDE" w:rsidP="00CF6159">
      <w:pPr>
        <w:spacing w:after="0"/>
        <w:outlineLvl w:val="0"/>
        <w:rPr>
          <w:rFonts w:ascii="Lato" w:eastAsia="Times New Roman" w:hAnsi="Lato" w:cs="Arial"/>
          <w:sz w:val="24"/>
          <w:szCs w:val="24"/>
          <w:lang w:val="en" w:eastAsia="en-AU"/>
        </w:rPr>
      </w:pPr>
    </w:p>
    <w:p w:rsidR="00CF6159" w:rsidRPr="00CF6159" w:rsidRDefault="00CF6159" w:rsidP="00CF6159">
      <w:pPr>
        <w:spacing w:after="0"/>
        <w:outlineLvl w:val="0"/>
        <w:rPr>
          <w:rFonts w:ascii="Lato" w:eastAsia="Times New Roman" w:hAnsi="Lato" w:cs="Arial"/>
          <w:sz w:val="24"/>
          <w:szCs w:val="24"/>
          <w:lang w:val="en" w:eastAsia="en-AU"/>
        </w:rPr>
      </w:pPr>
      <w:r w:rsidRPr="00CF6159">
        <w:rPr>
          <w:rFonts w:ascii="Lato" w:eastAsia="Times New Roman" w:hAnsi="Lato" w:cs="Arial"/>
          <w:sz w:val="24"/>
          <w:szCs w:val="24"/>
          <w:lang w:val="en" w:eastAsia="en-AU"/>
        </w:rPr>
        <w:t>Most organisations put all their policies and procedures together and call it a Policy and Procedure Manual. This manual is the result of many hours of thinking, analysing, researching, writing and re-writing, so you may find that your Policy and Procedure Manual is ‘a work in progress’ and is continually being updated or revised. For this reason, manuals need to have a quality control system to inform staff which version is the most current and when a specific policy within the manual has been changed or made obsolete.</w:t>
      </w:r>
    </w:p>
    <w:p w:rsidR="00F62D7A" w:rsidRPr="00CF6159" w:rsidRDefault="00F62D7A" w:rsidP="00CF6159">
      <w:pPr>
        <w:spacing w:after="0"/>
        <w:outlineLvl w:val="0"/>
        <w:rPr>
          <w:rFonts w:ascii="Lato" w:hAnsi="Lato"/>
          <w:sz w:val="24"/>
          <w:szCs w:val="24"/>
        </w:rPr>
      </w:pPr>
    </w:p>
    <w:sectPr w:rsidR="00F62D7A" w:rsidRPr="00CF6159" w:rsidSect="007908C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0" w:rsidRDefault="00F845F0" w:rsidP="004A37C1">
      <w:pPr>
        <w:spacing w:after="0" w:line="240" w:lineRule="auto"/>
      </w:pPr>
      <w:r>
        <w:separator/>
      </w:r>
    </w:p>
  </w:endnote>
  <w:endnote w:type="continuationSeparator" w:id="0">
    <w:p w:rsidR="00F845F0" w:rsidRDefault="00F845F0"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62" w:rsidRDefault="002E7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bookmarkStart w:id="0" w:name="_GoBack"/>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EDtgIAAK4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K/JrCwBaUYWK6/QcLmaPc4XT1/J3Srw2Fg3QbilfYBWcngNpBwk&#10;1OEfyyWHyP2x514cPOH4eHGeXw7zESUcdafji8vxKIBmr94WnP8uTE3CpaCAaUbK2X7hfDLtTEIw&#10;Z1RV3lZKRQE267kCsmfYB6fn42/zmxb9NzOlg7E2wS0hhpcsVJZqiTd/VCLYKf0oJHKH2Q9jJrFr&#10;RR+HcS60HyTVlpUihR/l+Ouihz4PHrHSCBiQJcbvsVuAzjKBdNgpy9Y+uIrY9L1z/rfEknPvESMb&#10;7XvnutIGPgJQWFUbOdl3JCVqAktrUx6xs8CkkXOW31b43RbM+QcGOGM4jbg3/D0eUpmmoKa9UbI1&#10;8Ouj92CPrY9aShqc2YK6nzsGghL1Q+NQXA7OzsKQR+FsdDFEAd5q1m81elfPDbbDADeU5fEa7L3q&#10;rhJM/YzrZRaiooppjrELyj10wtynXYILiovZLJrhYFvmF3ppeQAPrIa+XB2eGdi2eT22/Z3p5ptN&#10;3vVwsg2e2sx23sgqNvgrry3fuBRi47QLLGydt3K0el2z0xcAAAD//wMAUEsDBBQABgAIAAAAIQDC&#10;TjGY4QAAAAsBAAAPAAAAZHJzL2Rvd25yZXYueG1sTI/BasMwDIbvg72D0WC31s5W2jiLUsKgjI1d&#10;2g16dWM1CY3tELtNtqefe+pOQujj1/fn68l07EKDb51FSOYCGNnK6dbWCN9fm1kKzAdlteqcJYQf&#10;8rAu7u9ylWk32i1ddqFmMcT6TCE0IfQZ575qyCg/dz3ZeDu6wagQ16HmelBjDDcdfxJiyY1qbfzQ&#10;qJ5eG6pOu7NB+E0/ynS7bGnx+VY7vdmP73tZIj4+TOULsEBTuMFw1Y/qUESngztb7VmHMEuSVEYW&#10;4XkV55UQK7kAdkCQUgAvcv6/Q/EHAAD//wMAUEsBAi0AFAAGAAgAAAAhALaDOJL+AAAA4QEAABMA&#10;AAAAAAAAAAAAAAAAAAAAAFtDb250ZW50X1R5cGVzXS54bWxQSwECLQAUAAYACAAAACEAOP0h/9YA&#10;AACUAQAACwAAAAAAAAAAAAAAAAAvAQAAX3JlbHMvLnJlbHNQSwECLQAUAAYACAAAACEAjinhA7YC&#10;AACuBQAADgAAAAAAAAAAAAAAAAAuAgAAZHJzL2Uyb0RvYy54bWxQSwECLQAUAAYACAAAACEAwk4x&#10;mOEAAAALAQAADwAAAAAAAAAAAAAAAAAQBQAAZHJzL2Rvd25yZXYueG1sUEsFBgAAAAAEAAQA8wAA&#10;AB4GAAAAAA==&#10;" fillcolor="#368ecd" stroked="f" strokeweight="2pt"/>
          </w:pict>
        </mc:Fallback>
      </mc:AlternateConten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242228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B17518" w:rsidRDefault="007908C9" w:rsidP="007908C9">
                          <w:pPr>
                            <w:pStyle w:val="BasicParagraph"/>
                            <w:suppressAutoHyphens/>
                            <w:rPr>
                              <w:rFonts w:ascii="Lato" w:hAnsi="Lato" w:cs="Lato"/>
                              <w:b/>
                              <w:color w:val="FFFFFF" w:themeColor="background1"/>
                              <w:sz w:val="26"/>
                              <w:szCs w:val="26"/>
                            </w:rPr>
                          </w:pPr>
                          <w:r w:rsidRPr="00B17518">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0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C8h273gAAAAgBAAAPAAAAZHJzL2Rvd25yZXYueG1sTI/NTsMwEITvSLyDtUjcWqdtWtqQTYVA&#10;XEGUH4mbG2+TiHgdxW4T3r7LqRxHM5r5Jt+OrlUn6kPjGWE2TUARl942XCF8vD9P1qBCNGxN65kQ&#10;finAtri+yk1m/cBvdNrFSkkJh8wg1DF2mdahrMmZMPUdsXgH3zsTRfaVtr0ZpNy1ep4kK+1Mw7JQ&#10;m44eayp/dkeH8Ply+P5Kk9fqyS27wY+JZrfRiLc348M9qEhjvIThD1/QoRCmvT+yDapFmKxSSSIs&#10;1jNQ4i/SO7myR9gs56CLXP8/UJwBAAD//wMAUEsBAi0AFAAGAAgAAAAhALaDOJL+AAAA4QEAABMA&#10;AAAAAAAAAAAAAAAAAAAAAFtDb250ZW50X1R5cGVzXS54bWxQSwECLQAUAAYACAAAACEAOP0h/9YA&#10;AACUAQAACwAAAAAAAAAAAAAAAAAvAQAAX3JlbHMvLnJlbHNQSwECLQAUAAYACAAAACEA1Bb2Gw4C&#10;AAD7AwAADgAAAAAAAAAAAAAAAAAuAgAAZHJzL2Uyb0RvYy54bWxQSwECLQAUAAYACAAAACEAAvId&#10;u94AAAAIAQAADwAAAAAAAAAAAAAAAABoBAAAZHJzL2Rvd25yZXYueG1sUEsFBgAAAAAEAAQA8wAA&#10;AHMFAAAAAA==&#10;" filled="f" stroked="f">
              <v:textbox>
                <w:txbxContent>
                  <w:p w:rsidR="007908C9" w:rsidRPr="00B17518" w:rsidRDefault="007908C9" w:rsidP="007908C9">
                    <w:pPr>
                      <w:pStyle w:val="BasicParagraph"/>
                      <w:suppressAutoHyphens/>
                      <w:rPr>
                        <w:rFonts w:ascii="Lato" w:hAnsi="Lato" w:cs="Lato"/>
                        <w:b/>
                        <w:color w:val="FFFFFF" w:themeColor="background1"/>
                        <w:sz w:val="26"/>
                        <w:szCs w:val="26"/>
                      </w:rPr>
                    </w:pPr>
                    <w:r w:rsidRPr="00B17518">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0" w:rsidRDefault="00F845F0" w:rsidP="004A37C1">
      <w:pPr>
        <w:spacing w:after="0" w:line="240" w:lineRule="auto"/>
      </w:pPr>
      <w:r>
        <w:separator/>
      </w:r>
    </w:p>
  </w:footnote>
  <w:footnote w:type="continuationSeparator" w:id="0">
    <w:p w:rsidR="00F845F0" w:rsidRDefault="00F845F0"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62" w:rsidRDefault="002E7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C5"/>
    <w:multiLevelType w:val="multilevel"/>
    <w:tmpl w:val="7D5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D6D18"/>
    <w:multiLevelType w:val="multilevel"/>
    <w:tmpl w:val="DCE8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C471C"/>
    <w:multiLevelType w:val="hybridMultilevel"/>
    <w:tmpl w:val="9244C5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A51B99"/>
    <w:multiLevelType w:val="multilevel"/>
    <w:tmpl w:val="CF1A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1F2E7B"/>
    <w:multiLevelType w:val="multilevel"/>
    <w:tmpl w:val="A6F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86900"/>
    <w:multiLevelType w:val="multilevel"/>
    <w:tmpl w:val="FBC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ED3609"/>
    <w:multiLevelType w:val="multilevel"/>
    <w:tmpl w:val="5CB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02F8F"/>
    <w:multiLevelType w:val="hybridMultilevel"/>
    <w:tmpl w:val="70828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53D16EB"/>
    <w:multiLevelType w:val="multilevel"/>
    <w:tmpl w:val="CD2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955BBB"/>
    <w:multiLevelType w:val="hybridMultilevel"/>
    <w:tmpl w:val="A3FCA3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DD726A1"/>
    <w:multiLevelType w:val="multilevel"/>
    <w:tmpl w:val="2C68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5F73C8"/>
    <w:multiLevelType w:val="multilevel"/>
    <w:tmpl w:val="172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0747C"/>
    <w:multiLevelType w:val="multilevel"/>
    <w:tmpl w:val="1D0E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F2096"/>
    <w:multiLevelType w:val="multilevel"/>
    <w:tmpl w:val="A94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4E70E6"/>
    <w:multiLevelType w:val="hybridMultilevel"/>
    <w:tmpl w:val="CB061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892AD4"/>
    <w:multiLevelType w:val="multilevel"/>
    <w:tmpl w:val="6724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8570B"/>
    <w:multiLevelType w:val="multilevel"/>
    <w:tmpl w:val="21700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97D2C"/>
    <w:multiLevelType w:val="hybridMultilevel"/>
    <w:tmpl w:val="C742D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4704DA0"/>
    <w:multiLevelType w:val="multilevel"/>
    <w:tmpl w:val="66F8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6C0470"/>
    <w:multiLevelType w:val="multilevel"/>
    <w:tmpl w:val="FC6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B29B2"/>
    <w:multiLevelType w:val="hybridMultilevel"/>
    <w:tmpl w:val="88BAF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5"/>
  </w:num>
  <w:num w:numId="4">
    <w:abstractNumId w:val="19"/>
  </w:num>
  <w:num w:numId="5">
    <w:abstractNumId w:val="15"/>
  </w:num>
  <w:num w:numId="6">
    <w:abstractNumId w:val="3"/>
  </w:num>
  <w:num w:numId="7">
    <w:abstractNumId w:val="8"/>
  </w:num>
  <w:num w:numId="8">
    <w:abstractNumId w:val="4"/>
  </w:num>
  <w:num w:numId="9">
    <w:abstractNumId w:val="26"/>
  </w:num>
  <w:num w:numId="10">
    <w:abstractNumId w:val="22"/>
  </w:num>
  <w:num w:numId="11">
    <w:abstractNumId w:val="24"/>
  </w:num>
  <w:num w:numId="12">
    <w:abstractNumId w:val="1"/>
  </w:num>
  <w:num w:numId="13">
    <w:abstractNumId w:val="23"/>
  </w:num>
  <w:num w:numId="14">
    <w:abstractNumId w:val="27"/>
  </w:num>
  <w:num w:numId="15">
    <w:abstractNumId w:val="13"/>
  </w:num>
  <w:num w:numId="16">
    <w:abstractNumId w:val="10"/>
  </w:num>
  <w:num w:numId="17">
    <w:abstractNumId w:val="2"/>
  </w:num>
  <w:num w:numId="18">
    <w:abstractNumId w:val="0"/>
  </w:num>
  <w:num w:numId="19">
    <w:abstractNumId w:val="16"/>
  </w:num>
  <w:num w:numId="20">
    <w:abstractNumId w:val="11"/>
  </w:num>
  <w:num w:numId="21">
    <w:abstractNumId w:val="18"/>
  </w:num>
  <w:num w:numId="22">
    <w:abstractNumId w:val="7"/>
  </w:num>
  <w:num w:numId="23">
    <w:abstractNumId w:val="20"/>
  </w:num>
  <w:num w:numId="24">
    <w:abstractNumId w:val="21"/>
  </w:num>
  <w:num w:numId="25">
    <w:abstractNumId w:val="14"/>
  </w:num>
  <w:num w:numId="26">
    <w:abstractNumId w:val="9"/>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841DD"/>
    <w:rsid w:val="00152196"/>
    <w:rsid w:val="002977C9"/>
    <w:rsid w:val="002E7262"/>
    <w:rsid w:val="003C76F6"/>
    <w:rsid w:val="00412ED4"/>
    <w:rsid w:val="004652A3"/>
    <w:rsid w:val="004A37C1"/>
    <w:rsid w:val="004B69D0"/>
    <w:rsid w:val="00526306"/>
    <w:rsid w:val="00656848"/>
    <w:rsid w:val="007908C9"/>
    <w:rsid w:val="007C1FDE"/>
    <w:rsid w:val="009D77F0"/>
    <w:rsid w:val="00A91ADF"/>
    <w:rsid w:val="00B17518"/>
    <w:rsid w:val="00C34F95"/>
    <w:rsid w:val="00CF6159"/>
    <w:rsid w:val="00F1221D"/>
    <w:rsid w:val="00F62D7A"/>
    <w:rsid w:val="00F819C1"/>
    <w:rsid w:val="00F82936"/>
    <w:rsid w:val="00F84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526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526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9468">
      <w:bodyDiv w:val="1"/>
      <w:marLeft w:val="0"/>
      <w:marRight w:val="0"/>
      <w:marTop w:val="0"/>
      <w:marBottom w:val="0"/>
      <w:divBdr>
        <w:top w:val="none" w:sz="0" w:space="0" w:color="auto"/>
        <w:left w:val="none" w:sz="0" w:space="0" w:color="auto"/>
        <w:bottom w:val="none" w:sz="0" w:space="0" w:color="auto"/>
        <w:right w:val="none" w:sz="0" w:space="0" w:color="auto"/>
      </w:divBdr>
      <w:divsChild>
        <w:div w:id="759715607">
          <w:marLeft w:val="0"/>
          <w:marRight w:val="0"/>
          <w:marTop w:val="0"/>
          <w:marBottom w:val="0"/>
          <w:divBdr>
            <w:top w:val="none" w:sz="0" w:space="0" w:color="auto"/>
            <w:left w:val="none" w:sz="0" w:space="0" w:color="auto"/>
            <w:bottom w:val="none" w:sz="0" w:space="0" w:color="auto"/>
            <w:right w:val="none" w:sz="0" w:space="0" w:color="auto"/>
          </w:divBdr>
          <w:divsChild>
            <w:div w:id="620307143">
              <w:marLeft w:val="0"/>
              <w:marRight w:val="0"/>
              <w:marTop w:val="0"/>
              <w:marBottom w:val="0"/>
              <w:divBdr>
                <w:top w:val="none" w:sz="0" w:space="0" w:color="auto"/>
                <w:left w:val="none" w:sz="0" w:space="0" w:color="auto"/>
                <w:bottom w:val="none" w:sz="0" w:space="0" w:color="auto"/>
                <w:right w:val="none" w:sz="0" w:space="0" w:color="auto"/>
              </w:divBdr>
              <w:divsChild>
                <w:div w:id="576862103">
                  <w:marLeft w:val="0"/>
                  <w:marRight w:val="0"/>
                  <w:marTop w:val="480"/>
                  <w:marBottom w:val="0"/>
                  <w:divBdr>
                    <w:top w:val="none" w:sz="0" w:space="0" w:color="auto"/>
                    <w:left w:val="none" w:sz="0" w:space="0" w:color="auto"/>
                    <w:bottom w:val="none" w:sz="0" w:space="0" w:color="auto"/>
                    <w:right w:val="none" w:sz="0" w:space="0" w:color="auto"/>
                  </w:divBdr>
                  <w:divsChild>
                    <w:div w:id="1106585020">
                      <w:marLeft w:val="0"/>
                      <w:marRight w:val="0"/>
                      <w:marTop w:val="0"/>
                      <w:marBottom w:val="0"/>
                      <w:divBdr>
                        <w:top w:val="none" w:sz="0" w:space="0" w:color="auto"/>
                        <w:left w:val="none" w:sz="0" w:space="0" w:color="auto"/>
                        <w:bottom w:val="none" w:sz="0" w:space="0" w:color="auto"/>
                        <w:right w:val="none" w:sz="0" w:space="0" w:color="auto"/>
                      </w:divBdr>
                      <w:divsChild>
                        <w:div w:id="1727338733">
                          <w:marLeft w:val="-225"/>
                          <w:marRight w:val="-225"/>
                          <w:marTop w:val="0"/>
                          <w:marBottom w:val="0"/>
                          <w:divBdr>
                            <w:top w:val="none" w:sz="0" w:space="0" w:color="auto"/>
                            <w:left w:val="none" w:sz="0" w:space="0" w:color="auto"/>
                            <w:bottom w:val="none" w:sz="0" w:space="0" w:color="auto"/>
                            <w:right w:val="none" w:sz="0" w:space="0" w:color="auto"/>
                          </w:divBdr>
                          <w:divsChild>
                            <w:div w:id="1693530959">
                              <w:marLeft w:val="0"/>
                              <w:marRight w:val="0"/>
                              <w:marTop w:val="0"/>
                              <w:marBottom w:val="0"/>
                              <w:divBdr>
                                <w:top w:val="none" w:sz="0" w:space="0" w:color="auto"/>
                                <w:left w:val="none" w:sz="0" w:space="0" w:color="auto"/>
                                <w:bottom w:val="none" w:sz="0" w:space="0" w:color="auto"/>
                                <w:right w:val="none" w:sz="0" w:space="0" w:color="auto"/>
                              </w:divBdr>
                              <w:divsChild>
                                <w:div w:id="1038044255">
                                  <w:marLeft w:val="0"/>
                                  <w:marRight w:val="0"/>
                                  <w:marTop w:val="0"/>
                                  <w:marBottom w:val="0"/>
                                  <w:divBdr>
                                    <w:top w:val="none" w:sz="0" w:space="0" w:color="auto"/>
                                    <w:left w:val="none" w:sz="0" w:space="0" w:color="auto"/>
                                    <w:bottom w:val="none" w:sz="0" w:space="0" w:color="auto"/>
                                    <w:right w:val="none" w:sz="0" w:space="0" w:color="auto"/>
                                  </w:divBdr>
                                  <w:divsChild>
                                    <w:div w:id="896008797">
                                      <w:marLeft w:val="0"/>
                                      <w:marRight w:val="0"/>
                                      <w:marTop w:val="0"/>
                                      <w:marBottom w:val="0"/>
                                      <w:divBdr>
                                        <w:top w:val="none" w:sz="0" w:space="0" w:color="auto"/>
                                        <w:left w:val="none" w:sz="0" w:space="0" w:color="auto"/>
                                        <w:bottom w:val="none" w:sz="0" w:space="0" w:color="auto"/>
                                        <w:right w:val="none" w:sz="0" w:space="0" w:color="auto"/>
                                      </w:divBdr>
                                      <w:divsChild>
                                        <w:div w:id="578518830">
                                          <w:marLeft w:val="-225"/>
                                          <w:marRight w:val="-225"/>
                                          <w:marTop w:val="0"/>
                                          <w:marBottom w:val="0"/>
                                          <w:divBdr>
                                            <w:top w:val="none" w:sz="0" w:space="0" w:color="auto"/>
                                            <w:left w:val="none" w:sz="0" w:space="0" w:color="auto"/>
                                            <w:bottom w:val="none" w:sz="0" w:space="0" w:color="auto"/>
                                            <w:right w:val="none" w:sz="0" w:space="0" w:color="auto"/>
                                          </w:divBdr>
                                          <w:divsChild>
                                            <w:div w:id="313415677">
                                              <w:marLeft w:val="0"/>
                                              <w:marRight w:val="0"/>
                                              <w:marTop w:val="0"/>
                                              <w:marBottom w:val="0"/>
                                              <w:divBdr>
                                                <w:top w:val="none" w:sz="0" w:space="0" w:color="auto"/>
                                                <w:left w:val="none" w:sz="0" w:space="0" w:color="auto"/>
                                                <w:bottom w:val="none" w:sz="0" w:space="0" w:color="auto"/>
                                                <w:right w:val="none" w:sz="0" w:space="0" w:color="auto"/>
                                              </w:divBdr>
                                              <w:divsChild>
                                                <w:div w:id="1005135134">
                                                  <w:marLeft w:val="0"/>
                                                  <w:marRight w:val="0"/>
                                                  <w:marTop w:val="0"/>
                                                  <w:marBottom w:val="0"/>
                                                  <w:divBdr>
                                                    <w:top w:val="none" w:sz="0" w:space="0" w:color="auto"/>
                                                    <w:left w:val="none" w:sz="0" w:space="0" w:color="auto"/>
                                                    <w:bottom w:val="none" w:sz="0" w:space="0" w:color="auto"/>
                                                    <w:right w:val="none" w:sz="0" w:space="0" w:color="auto"/>
                                                  </w:divBdr>
                                                  <w:divsChild>
                                                    <w:div w:id="1765956963">
                                                      <w:marLeft w:val="0"/>
                                                      <w:marRight w:val="0"/>
                                                      <w:marTop w:val="0"/>
                                                      <w:marBottom w:val="0"/>
                                                      <w:divBdr>
                                                        <w:top w:val="none" w:sz="0" w:space="0" w:color="auto"/>
                                                        <w:left w:val="none" w:sz="0" w:space="0" w:color="auto"/>
                                                        <w:bottom w:val="none" w:sz="0" w:space="0" w:color="auto"/>
                                                        <w:right w:val="none" w:sz="0" w:space="0" w:color="auto"/>
                                                      </w:divBdr>
                                                      <w:divsChild>
                                                        <w:div w:id="1099061012">
                                                          <w:marLeft w:val="0"/>
                                                          <w:marRight w:val="0"/>
                                                          <w:marTop w:val="0"/>
                                                          <w:marBottom w:val="0"/>
                                                          <w:divBdr>
                                                            <w:top w:val="none" w:sz="0" w:space="0" w:color="auto"/>
                                                            <w:left w:val="none" w:sz="0" w:space="0" w:color="auto"/>
                                                            <w:bottom w:val="none" w:sz="0" w:space="0" w:color="auto"/>
                                                            <w:right w:val="none" w:sz="0" w:space="0" w:color="auto"/>
                                                          </w:divBdr>
                                                          <w:divsChild>
                                                            <w:div w:id="1607544944">
                                                              <w:marLeft w:val="0"/>
                                                              <w:marRight w:val="0"/>
                                                              <w:marTop w:val="0"/>
                                                              <w:marBottom w:val="0"/>
                                                              <w:divBdr>
                                                                <w:top w:val="none" w:sz="0" w:space="0" w:color="auto"/>
                                                                <w:left w:val="none" w:sz="0" w:space="0" w:color="auto"/>
                                                                <w:bottom w:val="none" w:sz="0" w:space="0" w:color="auto"/>
                                                                <w:right w:val="none" w:sz="0" w:space="0" w:color="auto"/>
                                                              </w:divBdr>
                                                            </w:div>
                                                          </w:divsChild>
                                                        </w:div>
                                                        <w:div w:id="1587759782">
                                                          <w:marLeft w:val="0"/>
                                                          <w:marRight w:val="0"/>
                                                          <w:marTop w:val="0"/>
                                                          <w:marBottom w:val="0"/>
                                                          <w:divBdr>
                                                            <w:top w:val="none" w:sz="0" w:space="0" w:color="auto"/>
                                                            <w:left w:val="none" w:sz="0" w:space="0" w:color="auto"/>
                                                            <w:bottom w:val="none" w:sz="0" w:space="0" w:color="auto"/>
                                                            <w:right w:val="none" w:sz="0" w:space="0" w:color="auto"/>
                                                          </w:divBdr>
                                                          <w:divsChild>
                                                            <w:div w:id="1365867541">
                                                              <w:marLeft w:val="0"/>
                                                              <w:marRight w:val="0"/>
                                                              <w:marTop w:val="0"/>
                                                              <w:marBottom w:val="0"/>
                                                              <w:divBdr>
                                                                <w:top w:val="none" w:sz="0" w:space="0" w:color="auto"/>
                                                                <w:left w:val="none" w:sz="0" w:space="0" w:color="auto"/>
                                                                <w:bottom w:val="none" w:sz="0" w:space="0" w:color="auto"/>
                                                                <w:right w:val="none" w:sz="0" w:space="0" w:color="auto"/>
                                                              </w:divBdr>
                                                              <w:divsChild>
                                                                <w:div w:id="541551666">
                                                                  <w:marLeft w:val="0"/>
                                                                  <w:marRight w:val="0"/>
                                                                  <w:marTop w:val="0"/>
                                                                  <w:marBottom w:val="0"/>
                                                                  <w:divBdr>
                                                                    <w:top w:val="none" w:sz="0" w:space="0" w:color="auto"/>
                                                                    <w:left w:val="none" w:sz="0" w:space="0" w:color="auto"/>
                                                                    <w:bottom w:val="none" w:sz="0" w:space="0" w:color="auto"/>
                                                                    <w:right w:val="none" w:sz="0" w:space="0" w:color="auto"/>
                                                                  </w:divBdr>
                                                                  <w:divsChild>
                                                                    <w:div w:id="1957979601">
                                                                      <w:marLeft w:val="0"/>
                                                                      <w:marRight w:val="0"/>
                                                                      <w:marTop w:val="0"/>
                                                                      <w:marBottom w:val="0"/>
                                                                      <w:divBdr>
                                                                        <w:top w:val="none" w:sz="0" w:space="0" w:color="auto"/>
                                                                        <w:left w:val="none" w:sz="0" w:space="0" w:color="auto"/>
                                                                        <w:bottom w:val="none" w:sz="0" w:space="0" w:color="auto"/>
                                                                        <w:right w:val="none" w:sz="0" w:space="0" w:color="auto"/>
                                                                      </w:divBdr>
                                                                      <w:divsChild>
                                                                        <w:div w:id="2075229910">
                                                                          <w:marLeft w:val="0"/>
                                                                          <w:marRight w:val="0"/>
                                                                          <w:marTop w:val="0"/>
                                                                          <w:marBottom w:val="0"/>
                                                                          <w:divBdr>
                                                                            <w:top w:val="none" w:sz="0" w:space="0" w:color="auto"/>
                                                                            <w:left w:val="none" w:sz="0" w:space="0" w:color="auto"/>
                                                                            <w:bottom w:val="none" w:sz="0" w:space="0" w:color="auto"/>
                                                                            <w:right w:val="none" w:sz="0" w:space="0" w:color="auto"/>
                                                                          </w:divBdr>
                                                                          <w:divsChild>
                                                                            <w:div w:id="1756243617">
                                                                              <w:marLeft w:val="0"/>
                                                                              <w:marRight w:val="0"/>
                                                                              <w:marTop w:val="0"/>
                                                                              <w:marBottom w:val="0"/>
                                                                              <w:divBdr>
                                                                                <w:top w:val="none" w:sz="0" w:space="0" w:color="auto"/>
                                                                                <w:left w:val="none" w:sz="0" w:space="0" w:color="auto"/>
                                                                                <w:bottom w:val="none" w:sz="0" w:space="0" w:color="auto"/>
                                                                                <w:right w:val="none" w:sz="0" w:space="0" w:color="auto"/>
                                                                              </w:divBdr>
                                                                              <w:divsChild>
                                                                                <w:div w:id="18558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6635">
      <w:bodyDiv w:val="1"/>
      <w:marLeft w:val="0"/>
      <w:marRight w:val="0"/>
      <w:marTop w:val="0"/>
      <w:marBottom w:val="0"/>
      <w:divBdr>
        <w:top w:val="none" w:sz="0" w:space="0" w:color="auto"/>
        <w:left w:val="none" w:sz="0" w:space="0" w:color="auto"/>
        <w:bottom w:val="none" w:sz="0" w:space="0" w:color="auto"/>
        <w:right w:val="none" w:sz="0" w:space="0" w:color="auto"/>
      </w:divBdr>
      <w:divsChild>
        <w:div w:id="216015419">
          <w:marLeft w:val="0"/>
          <w:marRight w:val="0"/>
          <w:marTop w:val="0"/>
          <w:marBottom w:val="0"/>
          <w:divBdr>
            <w:top w:val="none" w:sz="0" w:space="0" w:color="auto"/>
            <w:left w:val="none" w:sz="0" w:space="0" w:color="auto"/>
            <w:bottom w:val="none" w:sz="0" w:space="0" w:color="auto"/>
            <w:right w:val="none" w:sz="0" w:space="0" w:color="auto"/>
          </w:divBdr>
          <w:divsChild>
            <w:div w:id="2064022096">
              <w:marLeft w:val="0"/>
              <w:marRight w:val="0"/>
              <w:marTop w:val="0"/>
              <w:marBottom w:val="0"/>
              <w:divBdr>
                <w:top w:val="none" w:sz="0" w:space="0" w:color="auto"/>
                <w:left w:val="none" w:sz="0" w:space="0" w:color="auto"/>
                <w:bottom w:val="none" w:sz="0" w:space="0" w:color="auto"/>
                <w:right w:val="none" w:sz="0" w:space="0" w:color="auto"/>
              </w:divBdr>
              <w:divsChild>
                <w:div w:id="1525560774">
                  <w:marLeft w:val="0"/>
                  <w:marRight w:val="0"/>
                  <w:marTop w:val="480"/>
                  <w:marBottom w:val="0"/>
                  <w:divBdr>
                    <w:top w:val="none" w:sz="0" w:space="0" w:color="auto"/>
                    <w:left w:val="none" w:sz="0" w:space="0" w:color="auto"/>
                    <w:bottom w:val="none" w:sz="0" w:space="0" w:color="auto"/>
                    <w:right w:val="none" w:sz="0" w:space="0" w:color="auto"/>
                  </w:divBdr>
                  <w:divsChild>
                    <w:div w:id="2142452612">
                      <w:marLeft w:val="0"/>
                      <w:marRight w:val="0"/>
                      <w:marTop w:val="0"/>
                      <w:marBottom w:val="0"/>
                      <w:divBdr>
                        <w:top w:val="none" w:sz="0" w:space="0" w:color="auto"/>
                        <w:left w:val="none" w:sz="0" w:space="0" w:color="auto"/>
                        <w:bottom w:val="none" w:sz="0" w:space="0" w:color="auto"/>
                        <w:right w:val="none" w:sz="0" w:space="0" w:color="auto"/>
                      </w:divBdr>
                      <w:divsChild>
                        <w:div w:id="191457377">
                          <w:marLeft w:val="-225"/>
                          <w:marRight w:val="-225"/>
                          <w:marTop w:val="0"/>
                          <w:marBottom w:val="0"/>
                          <w:divBdr>
                            <w:top w:val="none" w:sz="0" w:space="0" w:color="auto"/>
                            <w:left w:val="none" w:sz="0" w:space="0" w:color="auto"/>
                            <w:bottom w:val="none" w:sz="0" w:space="0" w:color="auto"/>
                            <w:right w:val="none" w:sz="0" w:space="0" w:color="auto"/>
                          </w:divBdr>
                          <w:divsChild>
                            <w:div w:id="1751001975">
                              <w:marLeft w:val="0"/>
                              <w:marRight w:val="0"/>
                              <w:marTop w:val="0"/>
                              <w:marBottom w:val="0"/>
                              <w:divBdr>
                                <w:top w:val="none" w:sz="0" w:space="0" w:color="auto"/>
                                <w:left w:val="none" w:sz="0" w:space="0" w:color="auto"/>
                                <w:bottom w:val="none" w:sz="0" w:space="0" w:color="auto"/>
                                <w:right w:val="none" w:sz="0" w:space="0" w:color="auto"/>
                              </w:divBdr>
                              <w:divsChild>
                                <w:div w:id="335151440">
                                  <w:marLeft w:val="0"/>
                                  <w:marRight w:val="0"/>
                                  <w:marTop w:val="0"/>
                                  <w:marBottom w:val="0"/>
                                  <w:divBdr>
                                    <w:top w:val="none" w:sz="0" w:space="0" w:color="auto"/>
                                    <w:left w:val="none" w:sz="0" w:space="0" w:color="auto"/>
                                    <w:bottom w:val="none" w:sz="0" w:space="0" w:color="auto"/>
                                    <w:right w:val="none" w:sz="0" w:space="0" w:color="auto"/>
                                  </w:divBdr>
                                  <w:divsChild>
                                    <w:div w:id="461003069">
                                      <w:marLeft w:val="0"/>
                                      <w:marRight w:val="0"/>
                                      <w:marTop w:val="0"/>
                                      <w:marBottom w:val="0"/>
                                      <w:divBdr>
                                        <w:top w:val="none" w:sz="0" w:space="0" w:color="auto"/>
                                        <w:left w:val="none" w:sz="0" w:space="0" w:color="auto"/>
                                        <w:bottom w:val="none" w:sz="0" w:space="0" w:color="auto"/>
                                        <w:right w:val="none" w:sz="0" w:space="0" w:color="auto"/>
                                      </w:divBdr>
                                      <w:divsChild>
                                        <w:div w:id="1135024157">
                                          <w:marLeft w:val="-225"/>
                                          <w:marRight w:val="-225"/>
                                          <w:marTop w:val="0"/>
                                          <w:marBottom w:val="0"/>
                                          <w:divBdr>
                                            <w:top w:val="none" w:sz="0" w:space="0" w:color="auto"/>
                                            <w:left w:val="none" w:sz="0" w:space="0" w:color="auto"/>
                                            <w:bottom w:val="none" w:sz="0" w:space="0" w:color="auto"/>
                                            <w:right w:val="none" w:sz="0" w:space="0" w:color="auto"/>
                                          </w:divBdr>
                                          <w:divsChild>
                                            <w:div w:id="433289386">
                                              <w:marLeft w:val="0"/>
                                              <w:marRight w:val="0"/>
                                              <w:marTop w:val="0"/>
                                              <w:marBottom w:val="0"/>
                                              <w:divBdr>
                                                <w:top w:val="none" w:sz="0" w:space="0" w:color="auto"/>
                                                <w:left w:val="none" w:sz="0" w:space="0" w:color="auto"/>
                                                <w:bottom w:val="none" w:sz="0" w:space="0" w:color="auto"/>
                                                <w:right w:val="none" w:sz="0" w:space="0" w:color="auto"/>
                                              </w:divBdr>
                                              <w:divsChild>
                                                <w:div w:id="1754475640">
                                                  <w:marLeft w:val="0"/>
                                                  <w:marRight w:val="0"/>
                                                  <w:marTop w:val="0"/>
                                                  <w:marBottom w:val="0"/>
                                                  <w:divBdr>
                                                    <w:top w:val="none" w:sz="0" w:space="0" w:color="auto"/>
                                                    <w:left w:val="none" w:sz="0" w:space="0" w:color="auto"/>
                                                    <w:bottom w:val="none" w:sz="0" w:space="0" w:color="auto"/>
                                                    <w:right w:val="none" w:sz="0" w:space="0" w:color="auto"/>
                                                  </w:divBdr>
                                                  <w:divsChild>
                                                    <w:div w:id="1297756019">
                                                      <w:marLeft w:val="0"/>
                                                      <w:marRight w:val="0"/>
                                                      <w:marTop w:val="0"/>
                                                      <w:marBottom w:val="0"/>
                                                      <w:divBdr>
                                                        <w:top w:val="none" w:sz="0" w:space="0" w:color="auto"/>
                                                        <w:left w:val="none" w:sz="0" w:space="0" w:color="auto"/>
                                                        <w:bottom w:val="none" w:sz="0" w:space="0" w:color="auto"/>
                                                        <w:right w:val="none" w:sz="0" w:space="0" w:color="auto"/>
                                                      </w:divBdr>
                                                      <w:divsChild>
                                                        <w:div w:id="1945844819">
                                                          <w:marLeft w:val="0"/>
                                                          <w:marRight w:val="0"/>
                                                          <w:marTop w:val="0"/>
                                                          <w:marBottom w:val="0"/>
                                                          <w:divBdr>
                                                            <w:top w:val="none" w:sz="0" w:space="0" w:color="auto"/>
                                                            <w:left w:val="none" w:sz="0" w:space="0" w:color="auto"/>
                                                            <w:bottom w:val="none" w:sz="0" w:space="0" w:color="auto"/>
                                                            <w:right w:val="none" w:sz="0" w:space="0" w:color="auto"/>
                                                          </w:divBdr>
                                                          <w:divsChild>
                                                            <w:div w:id="1328285146">
                                                              <w:marLeft w:val="0"/>
                                                              <w:marRight w:val="0"/>
                                                              <w:marTop w:val="0"/>
                                                              <w:marBottom w:val="0"/>
                                                              <w:divBdr>
                                                                <w:top w:val="none" w:sz="0" w:space="0" w:color="auto"/>
                                                                <w:left w:val="none" w:sz="0" w:space="0" w:color="auto"/>
                                                                <w:bottom w:val="none" w:sz="0" w:space="0" w:color="auto"/>
                                                                <w:right w:val="none" w:sz="0" w:space="0" w:color="auto"/>
                                                              </w:divBdr>
                                                            </w:div>
                                                          </w:divsChild>
                                                        </w:div>
                                                        <w:div w:id="91167511">
                                                          <w:marLeft w:val="0"/>
                                                          <w:marRight w:val="0"/>
                                                          <w:marTop w:val="0"/>
                                                          <w:marBottom w:val="0"/>
                                                          <w:divBdr>
                                                            <w:top w:val="none" w:sz="0" w:space="0" w:color="auto"/>
                                                            <w:left w:val="none" w:sz="0" w:space="0" w:color="auto"/>
                                                            <w:bottom w:val="none" w:sz="0" w:space="0" w:color="auto"/>
                                                            <w:right w:val="none" w:sz="0" w:space="0" w:color="auto"/>
                                                          </w:divBdr>
                                                          <w:divsChild>
                                                            <w:div w:id="1778791828">
                                                              <w:marLeft w:val="0"/>
                                                              <w:marRight w:val="0"/>
                                                              <w:marTop w:val="0"/>
                                                              <w:marBottom w:val="0"/>
                                                              <w:divBdr>
                                                                <w:top w:val="none" w:sz="0" w:space="0" w:color="auto"/>
                                                                <w:left w:val="none" w:sz="0" w:space="0" w:color="auto"/>
                                                                <w:bottom w:val="none" w:sz="0" w:space="0" w:color="auto"/>
                                                                <w:right w:val="none" w:sz="0" w:space="0" w:color="auto"/>
                                                              </w:divBdr>
                                                              <w:divsChild>
                                                                <w:div w:id="1342973794">
                                                                  <w:marLeft w:val="0"/>
                                                                  <w:marRight w:val="0"/>
                                                                  <w:marTop w:val="0"/>
                                                                  <w:marBottom w:val="0"/>
                                                                  <w:divBdr>
                                                                    <w:top w:val="none" w:sz="0" w:space="0" w:color="auto"/>
                                                                    <w:left w:val="none" w:sz="0" w:space="0" w:color="auto"/>
                                                                    <w:bottom w:val="none" w:sz="0" w:space="0" w:color="auto"/>
                                                                    <w:right w:val="none" w:sz="0" w:space="0" w:color="auto"/>
                                                                  </w:divBdr>
                                                                  <w:divsChild>
                                                                    <w:div w:id="1644040482">
                                                                      <w:marLeft w:val="0"/>
                                                                      <w:marRight w:val="0"/>
                                                                      <w:marTop w:val="0"/>
                                                                      <w:marBottom w:val="0"/>
                                                                      <w:divBdr>
                                                                        <w:top w:val="none" w:sz="0" w:space="0" w:color="auto"/>
                                                                        <w:left w:val="none" w:sz="0" w:space="0" w:color="auto"/>
                                                                        <w:bottom w:val="none" w:sz="0" w:space="0" w:color="auto"/>
                                                                        <w:right w:val="none" w:sz="0" w:space="0" w:color="auto"/>
                                                                      </w:divBdr>
                                                                      <w:divsChild>
                                                                        <w:div w:id="789931595">
                                                                          <w:marLeft w:val="0"/>
                                                                          <w:marRight w:val="0"/>
                                                                          <w:marTop w:val="0"/>
                                                                          <w:marBottom w:val="0"/>
                                                                          <w:divBdr>
                                                                            <w:top w:val="none" w:sz="0" w:space="0" w:color="auto"/>
                                                                            <w:left w:val="none" w:sz="0" w:space="0" w:color="auto"/>
                                                                            <w:bottom w:val="none" w:sz="0" w:space="0" w:color="auto"/>
                                                                            <w:right w:val="none" w:sz="0" w:space="0" w:color="auto"/>
                                                                          </w:divBdr>
                                                                          <w:divsChild>
                                                                            <w:div w:id="966667165">
                                                                              <w:marLeft w:val="0"/>
                                                                              <w:marRight w:val="0"/>
                                                                              <w:marTop w:val="0"/>
                                                                              <w:marBottom w:val="0"/>
                                                                              <w:divBdr>
                                                                                <w:top w:val="none" w:sz="0" w:space="0" w:color="auto"/>
                                                                                <w:left w:val="none" w:sz="0" w:space="0" w:color="auto"/>
                                                                                <w:bottom w:val="none" w:sz="0" w:space="0" w:color="auto"/>
                                                                                <w:right w:val="none" w:sz="0" w:space="0" w:color="auto"/>
                                                                              </w:divBdr>
                                                                              <w:divsChild>
                                                                                <w:div w:id="20733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13402">
      <w:bodyDiv w:val="1"/>
      <w:marLeft w:val="0"/>
      <w:marRight w:val="0"/>
      <w:marTop w:val="0"/>
      <w:marBottom w:val="0"/>
      <w:divBdr>
        <w:top w:val="none" w:sz="0" w:space="0" w:color="auto"/>
        <w:left w:val="none" w:sz="0" w:space="0" w:color="auto"/>
        <w:bottom w:val="none" w:sz="0" w:space="0" w:color="auto"/>
        <w:right w:val="none" w:sz="0" w:space="0" w:color="auto"/>
      </w:divBdr>
      <w:divsChild>
        <w:div w:id="1762020097">
          <w:marLeft w:val="0"/>
          <w:marRight w:val="0"/>
          <w:marTop w:val="0"/>
          <w:marBottom w:val="0"/>
          <w:divBdr>
            <w:top w:val="none" w:sz="0" w:space="0" w:color="auto"/>
            <w:left w:val="none" w:sz="0" w:space="0" w:color="auto"/>
            <w:bottom w:val="none" w:sz="0" w:space="0" w:color="auto"/>
            <w:right w:val="none" w:sz="0" w:space="0" w:color="auto"/>
          </w:divBdr>
          <w:divsChild>
            <w:div w:id="140200347">
              <w:marLeft w:val="0"/>
              <w:marRight w:val="0"/>
              <w:marTop w:val="0"/>
              <w:marBottom w:val="0"/>
              <w:divBdr>
                <w:top w:val="none" w:sz="0" w:space="0" w:color="auto"/>
                <w:left w:val="none" w:sz="0" w:space="0" w:color="auto"/>
                <w:bottom w:val="none" w:sz="0" w:space="0" w:color="auto"/>
                <w:right w:val="none" w:sz="0" w:space="0" w:color="auto"/>
              </w:divBdr>
              <w:divsChild>
                <w:div w:id="1262488617">
                  <w:marLeft w:val="0"/>
                  <w:marRight w:val="0"/>
                  <w:marTop w:val="0"/>
                  <w:marBottom w:val="0"/>
                  <w:divBdr>
                    <w:top w:val="none" w:sz="0" w:space="0" w:color="auto"/>
                    <w:left w:val="none" w:sz="0" w:space="0" w:color="auto"/>
                    <w:bottom w:val="none" w:sz="0" w:space="0" w:color="auto"/>
                    <w:right w:val="none" w:sz="0" w:space="0" w:color="auto"/>
                  </w:divBdr>
                  <w:divsChild>
                    <w:div w:id="535969818">
                      <w:marLeft w:val="0"/>
                      <w:marRight w:val="0"/>
                      <w:marTop w:val="0"/>
                      <w:marBottom w:val="0"/>
                      <w:divBdr>
                        <w:top w:val="none" w:sz="0" w:space="0" w:color="auto"/>
                        <w:left w:val="none" w:sz="0" w:space="0" w:color="auto"/>
                        <w:bottom w:val="none" w:sz="0" w:space="0" w:color="auto"/>
                        <w:right w:val="none" w:sz="0" w:space="0" w:color="auto"/>
                      </w:divBdr>
                      <w:divsChild>
                        <w:div w:id="1867135968">
                          <w:marLeft w:val="0"/>
                          <w:marRight w:val="0"/>
                          <w:marTop w:val="0"/>
                          <w:marBottom w:val="0"/>
                          <w:divBdr>
                            <w:top w:val="none" w:sz="0" w:space="0" w:color="auto"/>
                            <w:left w:val="none" w:sz="0" w:space="0" w:color="auto"/>
                            <w:bottom w:val="none" w:sz="0" w:space="0" w:color="auto"/>
                            <w:right w:val="none" w:sz="0" w:space="0" w:color="auto"/>
                          </w:divBdr>
                          <w:divsChild>
                            <w:div w:id="674067200">
                              <w:marLeft w:val="0"/>
                              <w:marRight w:val="0"/>
                              <w:marTop w:val="0"/>
                              <w:marBottom w:val="0"/>
                              <w:divBdr>
                                <w:top w:val="none" w:sz="0" w:space="0" w:color="auto"/>
                                <w:left w:val="none" w:sz="0" w:space="0" w:color="auto"/>
                                <w:bottom w:val="none" w:sz="0" w:space="0" w:color="auto"/>
                                <w:right w:val="none" w:sz="0" w:space="0" w:color="auto"/>
                              </w:divBdr>
                              <w:divsChild>
                                <w:div w:id="1681079598">
                                  <w:marLeft w:val="0"/>
                                  <w:marRight w:val="0"/>
                                  <w:marTop w:val="0"/>
                                  <w:marBottom w:val="0"/>
                                  <w:divBdr>
                                    <w:top w:val="none" w:sz="0" w:space="0" w:color="auto"/>
                                    <w:left w:val="none" w:sz="0" w:space="0" w:color="auto"/>
                                    <w:bottom w:val="none" w:sz="0" w:space="0" w:color="auto"/>
                                    <w:right w:val="none" w:sz="0" w:space="0" w:color="auto"/>
                                  </w:divBdr>
                                  <w:divsChild>
                                    <w:div w:id="1989280107">
                                      <w:marLeft w:val="0"/>
                                      <w:marRight w:val="0"/>
                                      <w:marTop w:val="0"/>
                                      <w:marBottom w:val="0"/>
                                      <w:divBdr>
                                        <w:top w:val="none" w:sz="0" w:space="0" w:color="auto"/>
                                        <w:left w:val="none" w:sz="0" w:space="0" w:color="auto"/>
                                        <w:bottom w:val="none" w:sz="0" w:space="0" w:color="auto"/>
                                        <w:right w:val="none" w:sz="0" w:space="0" w:color="auto"/>
                                      </w:divBdr>
                                      <w:divsChild>
                                        <w:div w:id="1389062918">
                                          <w:marLeft w:val="0"/>
                                          <w:marRight w:val="0"/>
                                          <w:marTop w:val="0"/>
                                          <w:marBottom w:val="0"/>
                                          <w:divBdr>
                                            <w:top w:val="none" w:sz="0" w:space="0" w:color="auto"/>
                                            <w:left w:val="none" w:sz="0" w:space="0" w:color="auto"/>
                                            <w:bottom w:val="none" w:sz="0" w:space="0" w:color="auto"/>
                                            <w:right w:val="none" w:sz="0" w:space="0" w:color="auto"/>
                                          </w:divBdr>
                                          <w:divsChild>
                                            <w:div w:id="828985942">
                                              <w:marLeft w:val="0"/>
                                              <w:marRight w:val="0"/>
                                              <w:marTop w:val="0"/>
                                              <w:marBottom w:val="0"/>
                                              <w:divBdr>
                                                <w:top w:val="none" w:sz="0" w:space="0" w:color="auto"/>
                                                <w:left w:val="none" w:sz="0" w:space="0" w:color="auto"/>
                                                <w:bottom w:val="none" w:sz="0" w:space="0" w:color="auto"/>
                                                <w:right w:val="none" w:sz="0" w:space="0" w:color="auto"/>
                                              </w:divBdr>
                                              <w:divsChild>
                                                <w:div w:id="92630992">
                                                  <w:marLeft w:val="0"/>
                                                  <w:marRight w:val="0"/>
                                                  <w:marTop w:val="0"/>
                                                  <w:marBottom w:val="0"/>
                                                  <w:divBdr>
                                                    <w:top w:val="none" w:sz="0" w:space="0" w:color="auto"/>
                                                    <w:left w:val="none" w:sz="0" w:space="0" w:color="auto"/>
                                                    <w:bottom w:val="none" w:sz="0" w:space="0" w:color="auto"/>
                                                    <w:right w:val="none" w:sz="0" w:space="0" w:color="auto"/>
                                                  </w:divBdr>
                                                  <w:divsChild>
                                                    <w:div w:id="1143618671">
                                                      <w:marLeft w:val="0"/>
                                                      <w:marRight w:val="0"/>
                                                      <w:marTop w:val="0"/>
                                                      <w:marBottom w:val="0"/>
                                                      <w:divBdr>
                                                        <w:top w:val="none" w:sz="0" w:space="0" w:color="auto"/>
                                                        <w:left w:val="none" w:sz="0" w:space="0" w:color="auto"/>
                                                        <w:bottom w:val="none" w:sz="0" w:space="0" w:color="auto"/>
                                                        <w:right w:val="none" w:sz="0" w:space="0" w:color="auto"/>
                                                      </w:divBdr>
                                                    </w:div>
                                                    <w:div w:id="2779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9</cp:revision>
  <dcterms:created xsi:type="dcterms:W3CDTF">2017-03-02T07:05:00Z</dcterms:created>
  <dcterms:modified xsi:type="dcterms:W3CDTF">2017-05-11T06:21:00Z</dcterms:modified>
</cp:coreProperties>
</file>